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4F5464">
          <w:footerReference w:type="default" r:id="rId11"/>
          <w:type w:val="continuous"/>
          <w:pgSz w:w="11906" w:h="16838"/>
          <w:pgMar w:top="1276" w:right="1440" w:bottom="1440" w:left="1440" w:header="964" w:footer="708" w:gutter="0"/>
          <w:pgNumType w:start="1"/>
          <w:cols w:space="708"/>
          <w:docGrid w:linePitch="360"/>
        </w:sectPr>
      </w:pPr>
    </w:p>
    <w:p w14:paraId="32783F7B" w14:textId="77777777" w:rsidR="004F5464" w:rsidRDefault="00805170" w:rsidP="00202E2D">
      <w:pPr>
        <w:rPr>
          <w:rFonts w:ascii="Arial" w:hAnsi="Arial" w:cs="Arial"/>
          <w:b/>
          <w:sz w:val="28"/>
          <w:szCs w:val="28"/>
        </w:rPr>
      </w:pPr>
      <w:r>
        <w:rPr>
          <w:rFonts w:ascii="Arial" w:hAnsi="Arial" w:cs="Arial"/>
          <w:b/>
          <w:sz w:val="28"/>
          <w:szCs w:val="28"/>
        </w:rPr>
        <w:t>DRONFIELD TOWN COUNCIL</w:t>
      </w:r>
      <w:r w:rsidR="005F5FB8" w:rsidRPr="00AC43E4">
        <w:rPr>
          <w:rFonts w:ascii="Arial" w:hAnsi="Arial" w:cs="Arial"/>
          <w:b/>
          <w:sz w:val="28"/>
          <w:szCs w:val="28"/>
        </w:rPr>
        <w:t xml:space="preserve"> </w:t>
      </w:r>
    </w:p>
    <w:p w14:paraId="7C4E9A50" w14:textId="6E30B58C" w:rsidR="00202E2D" w:rsidRDefault="004F5464" w:rsidP="00202E2D">
      <w:pPr>
        <w:rPr>
          <w:rFonts w:ascii="Arial" w:hAnsi="Arial" w:cs="Arial"/>
          <w:b/>
          <w:sz w:val="28"/>
          <w:szCs w:val="28"/>
        </w:rPr>
      </w:pPr>
      <w:r>
        <w:rPr>
          <w:rFonts w:ascii="Arial" w:hAnsi="Arial" w:cs="Arial"/>
          <w:b/>
          <w:sz w:val="28"/>
          <w:szCs w:val="28"/>
        </w:rPr>
        <w:t>Equality &amp; Diversity Policy</w:t>
      </w:r>
      <w:r w:rsidR="00283EC3">
        <w:rPr>
          <w:rFonts w:ascii="Arial" w:hAnsi="Arial" w:cs="Arial"/>
          <w:b/>
          <w:sz w:val="28"/>
          <w:szCs w:val="28"/>
        </w:rPr>
        <w:t xml:space="preserve"> (2023)</w:t>
      </w:r>
    </w:p>
    <w:p w14:paraId="27852E35" w14:textId="77777777" w:rsidR="00AC43E4" w:rsidRDefault="00AC43E4" w:rsidP="00202E2D">
      <w:pPr>
        <w:rPr>
          <w:rFonts w:ascii="Arial" w:hAnsi="Arial" w:cs="Arial"/>
          <w:b/>
          <w:sz w:val="28"/>
          <w:szCs w:val="28"/>
        </w:rPr>
      </w:pPr>
    </w:p>
    <w:tbl>
      <w:tblPr>
        <w:tblStyle w:val="TableGrid"/>
        <w:tblW w:w="0" w:type="auto"/>
        <w:tblLook w:val="04A0" w:firstRow="1" w:lastRow="0" w:firstColumn="1" w:lastColumn="0" w:noHBand="0" w:noVBand="1"/>
      </w:tblPr>
      <w:tblGrid>
        <w:gridCol w:w="1814"/>
        <w:gridCol w:w="1798"/>
        <w:gridCol w:w="1866"/>
        <w:gridCol w:w="1969"/>
        <w:gridCol w:w="1569"/>
      </w:tblGrid>
      <w:tr w:rsidR="00575924" w14:paraId="4F81D28F" w14:textId="581EB1F1" w:rsidTr="00575924">
        <w:tc>
          <w:tcPr>
            <w:tcW w:w="1814" w:type="dxa"/>
          </w:tcPr>
          <w:p w14:paraId="4F050694" w14:textId="6636E696" w:rsidR="00575924" w:rsidRPr="004F5464" w:rsidRDefault="00575924" w:rsidP="00202E2D">
            <w:pPr>
              <w:rPr>
                <w:rFonts w:ascii="Arial" w:hAnsi="Arial" w:cs="Arial"/>
                <w:b/>
              </w:rPr>
            </w:pPr>
            <w:r w:rsidRPr="004F5464">
              <w:rPr>
                <w:rFonts w:ascii="Arial" w:hAnsi="Arial" w:cs="Arial"/>
                <w:b/>
              </w:rPr>
              <w:t>Version</w:t>
            </w:r>
          </w:p>
        </w:tc>
        <w:tc>
          <w:tcPr>
            <w:tcW w:w="1798" w:type="dxa"/>
          </w:tcPr>
          <w:p w14:paraId="560D6B01" w14:textId="7324BE30" w:rsidR="00575924" w:rsidRPr="004F5464" w:rsidRDefault="00575924" w:rsidP="00202E2D">
            <w:pPr>
              <w:rPr>
                <w:rFonts w:ascii="Arial" w:hAnsi="Arial" w:cs="Arial"/>
                <w:b/>
              </w:rPr>
            </w:pPr>
            <w:r>
              <w:rPr>
                <w:rFonts w:ascii="Arial" w:hAnsi="Arial" w:cs="Arial"/>
                <w:b/>
              </w:rPr>
              <w:t>Updates</w:t>
            </w:r>
          </w:p>
        </w:tc>
        <w:tc>
          <w:tcPr>
            <w:tcW w:w="1866" w:type="dxa"/>
          </w:tcPr>
          <w:p w14:paraId="0EDA39BB" w14:textId="1BEFB55D" w:rsidR="00575924" w:rsidRPr="004F5464" w:rsidRDefault="00575924" w:rsidP="00202E2D">
            <w:pPr>
              <w:rPr>
                <w:rFonts w:ascii="Arial" w:hAnsi="Arial" w:cs="Arial"/>
                <w:b/>
              </w:rPr>
            </w:pPr>
            <w:r w:rsidRPr="004F5464">
              <w:rPr>
                <w:rFonts w:ascii="Arial" w:hAnsi="Arial" w:cs="Arial"/>
                <w:b/>
              </w:rPr>
              <w:t>Date Adopted</w:t>
            </w:r>
          </w:p>
        </w:tc>
        <w:tc>
          <w:tcPr>
            <w:tcW w:w="1969" w:type="dxa"/>
          </w:tcPr>
          <w:p w14:paraId="64E565DE" w14:textId="71061B99" w:rsidR="00575924" w:rsidRPr="004F5464" w:rsidRDefault="00575924" w:rsidP="00202E2D">
            <w:pPr>
              <w:rPr>
                <w:rFonts w:ascii="Arial" w:hAnsi="Arial" w:cs="Arial"/>
                <w:b/>
              </w:rPr>
            </w:pPr>
            <w:r w:rsidRPr="004F5464">
              <w:rPr>
                <w:rFonts w:ascii="Arial" w:hAnsi="Arial" w:cs="Arial"/>
                <w:b/>
              </w:rPr>
              <w:t>Minute Reference</w:t>
            </w:r>
          </w:p>
        </w:tc>
        <w:tc>
          <w:tcPr>
            <w:tcW w:w="1569" w:type="dxa"/>
          </w:tcPr>
          <w:p w14:paraId="2C9D3FF8" w14:textId="2FFD440B" w:rsidR="00575924" w:rsidRPr="004F5464" w:rsidRDefault="00575924" w:rsidP="00202E2D">
            <w:pPr>
              <w:rPr>
                <w:rFonts w:ascii="Arial" w:hAnsi="Arial" w:cs="Arial"/>
                <w:b/>
              </w:rPr>
            </w:pPr>
            <w:r>
              <w:rPr>
                <w:rFonts w:ascii="Arial" w:hAnsi="Arial" w:cs="Arial"/>
                <w:b/>
              </w:rPr>
              <w:t>Review Date</w:t>
            </w:r>
          </w:p>
        </w:tc>
      </w:tr>
      <w:tr w:rsidR="00575924" w14:paraId="39AC7CE1" w14:textId="5E833597" w:rsidTr="00575924">
        <w:tc>
          <w:tcPr>
            <w:tcW w:w="1814" w:type="dxa"/>
          </w:tcPr>
          <w:p w14:paraId="42779AC8" w14:textId="5D56ECAC" w:rsidR="00575924" w:rsidRPr="001A255E" w:rsidRDefault="00575924" w:rsidP="00202E2D">
            <w:pPr>
              <w:rPr>
                <w:rFonts w:ascii="Arial" w:hAnsi="Arial" w:cs="Arial"/>
                <w:bCs/>
              </w:rPr>
            </w:pPr>
            <w:r>
              <w:rPr>
                <w:rFonts w:ascii="Arial" w:hAnsi="Arial" w:cs="Arial"/>
                <w:bCs/>
              </w:rPr>
              <w:t>v2.0</w:t>
            </w:r>
          </w:p>
        </w:tc>
        <w:tc>
          <w:tcPr>
            <w:tcW w:w="1798" w:type="dxa"/>
          </w:tcPr>
          <w:p w14:paraId="0B05D59C" w14:textId="79248E61" w:rsidR="00575924" w:rsidRPr="001A255E" w:rsidRDefault="00575924" w:rsidP="00202E2D">
            <w:pPr>
              <w:rPr>
                <w:rFonts w:ascii="Arial" w:hAnsi="Arial" w:cs="Arial"/>
                <w:bCs/>
              </w:rPr>
            </w:pPr>
            <w:r w:rsidRPr="001A255E">
              <w:rPr>
                <w:rFonts w:ascii="Arial" w:hAnsi="Arial" w:cs="Arial"/>
                <w:bCs/>
              </w:rPr>
              <w:t>Supersedes: Equality &amp; Diversity Policy (2018) - 205/18-19</w:t>
            </w:r>
          </w:p>
        </w:tc>
        <w:tc>
          <w:tcPr>
            <w:tcW w:w="1866" w:type="dxa"/>
          </w:tcPr>
          <w:p w14:paraId="0179B48A" w14:textId="004EF42C" w:rsidR="00575924" w:rsidRPr="001A255E" w:rsidRDefault="00575924" w:rsidP="00202E2D">
            <w:pPr>
              <w:rPr>
                <w:rFonts w:ascii="Arial" w:hAnsi="Arial" w:cs="Arial"/>
                <w:bCs/>
              </w:rPr>
            </w:pPr>
            <w:r>
              <w:rPr>
                <w:rFonts w:ascii="Arial" w:hAnsi="Arial" w:cs="Arial"/>
                <w:bCs/>
              </w:rPr>
              <w:t>4</w:t>
            </w:r>
            <w:r w:rsidRPr="00F066E4">
              <w:rPr>
                <w:rFonts w:ascii="Arial" w:hAnsi="Arial" w:cs="Arial"/>
                <w:bCs/>
                <w:vertAlign w:val="superscript"/>
              </w:rPr>
              <w:t>th</w:t>
            </w:r>
            <w:r>
              <w:rPr>
                <w:rFonts w:ascii="Arial" w:hAnsi="Arial" w:cs="Arial"/>
                <w:bCs/>
              </w:rPr>
              <w:t xml:space="preserve"> April 2023</w:t>
            </w:r>
          </w:p>
        </w:tc>
        <w:tc>
          <w:tcPr>
            <w:tcW w:w="1969" w:type="dxa"/>
          </w:tcPr>
          <w:p w14:paraId="350FC95B" w14:textId="214F9BEC" w:rsidR="00575924" w:rsidRPr="001A255E" w:rsidRDefault="00575924" w:rsidP="00202E2D">
            <w:pPr>
              <w:rPr>
                <w:rFonts w:ascii="Arial" w:hAnsi="Arial" w:cs="Arial"/>
                <w:bCs/>
              </w:rPr>
            </w:pPr>
            <w:r w:rsidRPr="00575924">
              <w:rPr>
                <w:rFonts w:ascii="Arial" w:hAnsi="Arial" w:cs="Arial"/>
                <w:bCs/>
              </w:rPr>
              <w:t>379/22-23</w:t>
            </w:r>
          </w:p>
        </w:tc>
        <w:tc>
          <w:tcPr>
            <w:tcW w:w="1569" w:type="dxa"/>
          </w:tcPr>
          <w:p w14:paraId="6AABBD91" w14:textId="57ECA237" w:rsidR="00575924" w:rsidRPr="00575924" w:rsidRDefault="00E23FEF" w:rsidP="00202E2D">
            <w:pPr>
              <w:rPr>
                <w:rFonts w:ascii="Arial" w:hAnsi="Arial" w:cs="Arial"/>
                <w:bCs/>
              </w:rPr>
            </w:pPr>
            <w:r>
              <w:rPr>
                <w:rFonts w:ascii="Arial" w:hAnsi="Arial" w:cs="Arial"/>
                <w:bCs/>
              </w:rPr>
              <w:t>April 2027</w:t>
            </w:r>
          </w:p>
        </w:tc>
      </w:tr>
    </w:tbl>
    <w:p w14:paraId="45C765C7" w14:textId="77777777" w:rsidR="004F5464" w:rsidRDefault="004F5464" w:rsidP="009E68C5">
      <w:pPr>
        <w:rPr>
          <w:rFonts w:ascii="Arial" w:hAnsi="Arial" w:cs="Arial"/>
        </w:rPr>
      </w:pPr>
    </w:p>
    <w:p w14:paraId="6C74EE81" w14:textId="77777777" w:rsidR="00283EC3" w:rsidRDefault="00283EC3" w:rsidP="009E68C5">
      <w:pPr>
        <w:rPr>
          <w:rFonts w:ascii="Arial" w:hAnsi="Arial" w:cs="Arial"/>
        </w:rPr>
      </w:pPr>
    </w:p>
    <w:p w14:paraId="4CE34019" w14:textId="691B37CC" w:rsidR="00283EC3" w:rsidRPr="00283EC3" w:rsidRDefault="00283EC3" w:rsidP="009E68C5">
      <w:pPr>
        <w:rPr>
          <w:rFonts w:ascii="Arial" w:hAnsi="Arial" w:cs="Arial"/>
          <w:b/>
          <w:bCs/>
          <w:u w:val="single"/>
        </w:rPr>
      </w:pPr>
      <w:r w:rsidRPr="00283EC3">
        <w:rPr>
          <w:rFonts w:ascii="Arial" w:hAnsi="Arial" w:cs="Arial"/>
          <w:b/>
          <w:bCs/>
          <w:u w:val="single"/>
        </w:rPr>
        <w:t>CONTENTS</w:t>
      </w:r>
    </w:p>
    <w:p w14:paraId="3E613FF9" w14:textId="01F8EDCC"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 xml:space="preserve">It is unlawful to discriminate directly or indirectly in recruitment or employment because of age, disability, sex, gender reassignment, pregnancy, maternity, race (which includes colour, nationality, caste and ethnic or national origins), sexual orientation, </w:t>
      </w:r>
      <w:proofErr w:type="gramStart"/>
      <w:r w:rsidRPr="00200675">
        <w:rPr>
          <w:rFonts w:ascii="Arial" w:hAnsi="Arial" w:cs="Arial"/>
        </w:rPr>
        <w:t>religion</w:t>
      </w:r>
      <w:proofErr w:type="gramEnd"/>
      <w:r w:rsidRPr="00200675">
        <w:rPr>
          <w:rFonts w:ascii="Arial" w:hAnsi="Arial" w:cs="Arial"/>
        </w:rPr>
        <w:t xml:space="preserve">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 xml:space="preserve">Discrimination after employment may also be unlawful, </w:t>
      </w:r>
      <w:proofErr w:type="gramStart"/>
      <w:r w:rsidRPr="00200675">
        <w:rPr>
          <w:rFonts w:ascii="Arial" w:hAnsi="Arial" w:cs="Arial"/>
        </w:rPr>
        <w:t>e.g.</w:t>
      </w:r>
      <w:proofErr w:type="gramEnd"/>
      <w:r w:rsidRPr="00200675">
        <w:rPr>
          <w:rFonts w:ascii="Arial" w:hAnsi="Arial" w:cs="Arial"/>
        </w:rPr>
        <w:t xml:space="preserve">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w:t>
      </w:r>
      <w:proofErr w:type="gramStart"/>
      <w:r w:rsidRPr="00200675">
        <w:rPr>
          <w:rFonts w:ascii="Arial" w:hAnsi="Arial" w:cs="Arial"/>
        </w:rPr>
        <w:t>adaptation</w:t>
      </w:r>
      <w:proofErr w:type="gramEnd"/>
      <w:r w:rsidRPr="00200675">
        <w:rPr>
          <w:rFonts w:ascii="Arial" w:hAnsi="Arial" w:cs="Arial"/>
        </w:rPr>
        <w:t xml:space="preserve">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w:t>
      </w:r>
      <w:proofErr w:type="gramStart"/>
      <w:r w:rsidRPr="004920B7">
        <w:rPr>
          <w:rFonts w:ascii="Arial" w:hAnsi="Arial" w:cs="Arial"/>
        </w:rPr>
        <w:t>characteristic  such</w:t>
      </w:r>
      <w:proofErr w:type="gramEnd"/>
      <w:r w:rsidRPr="004920B7">
        <w:rPr>
          <w:rFonts w:ascii="Arial" w:hAnsi="Arial" w:cs="Arial"/>
        </w:rPr>
        <w:t xml:space="preserve"> that it would be to the detriment of people who share that protected characteristic compared </w:t>
      </w:r>
      <w:r w:rsidRPr="004920B7">
        <w:rPr>
          <w:rFonts w:ascii="Arial" w:hAnsi="Arial" w:cs="Arial"/>
        </w:rPr>
        <w:lastRenderedPageBreak/>
        <w:t>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t>
      </w:r>
      <w:proofErr w:type="gramStart"/>
      <w:r w:rsidRPr="004920B7">
        <w:rPr>
          <w:rFonts w:ascii="Arial" w:hAnsi="Arial" w:cs="Arial"/>
        </w:rPr>
        <w:t>whether or not</w:t>
      </w:r>
      <w:proofErr w:type="gramEnd"/>
      <w:r w:rsidRPr="004920B7">
        <w:rPr>
          <w:rFonts w:ascii="Arial" w:hAnsi="Arial" w:cs="Arial"/>
        </w:rPr>
        <w:t xml:space="preserve">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 xml:space="preserve">The </w:t>
      </w:r>
      <w:r w:rsidRPr="004920B7">
        <w:rPr>
          <w:rFonts w:ascii="Arial" w:hAnsi="Arial" w:cs="Arial"/>
        </w:rPr>
        <w:lastRenderedPageBreak/>
        <w:t>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Pr="006D5056" w:rsidRDefault="004920B7" w:rsidP="004920B7">
      <w:pPr>
        <w:rPr>
          <w:rFonts w:ascii="Arial" w:hAnsi="Arial" w:cs="Arial"/>
          <w:b/>
          <w:bCs/>
        </w:rPr>
      </w:pPr>
      <w:r w:rsidRPr="006D5056">
        <w:rPr>
          <w:rFonts w:ascii="Arial" w:hAnsi="Arial" w:cs="Arial"/>
          <w:b/>
          <w:bCs/>
        </w:rPr>
        <w:t>Dignity at work</w:t>
      </w:r>
    </w:p>
    <w:p w14:paraId="2620758A" w14:textId="77777777" w:rsidR="004920B7" w:rsidRPr="006D5056" w:rsidRDefault="004920B7" w:rsidP="004920B7">
      <w:pPr>
        <w:rPr>
          <w:rFonts w:ascii="Arial" w:hAnsi="Arial" w:cs="Arial"/>
          <w:b/>
          <w:bCs/>
        </w:rPr>
      </w:pPr>
      <w:r w:rsidRPr="006D5056">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Pr="006D5056" w:rsidRDefault="004920B7" w:rsidP="004920B7">
      <w:pPr>
        <w:rPr>
          <w:rFonts w:ascii="Arial" w:hAnsi="Arial" w:cs="Arial"/>
          <w:b/>
          <w:bCs/>
        </w:rPr>
      </w:pPr>
      <w:r w:rsidRPr="006D5056">
        <w:rPr>
          <w:rFonts w:ascii="Arial" w:hAnsi="Arial" w:cs="Arial"/>
          <w:b/>
          <w:bCs/>
        </w:rPr>
        <w:t xml:space="preserve">People not employed by the </w:t>
      </w:r>
      <w:proofErr w:type="gramStart"/>
      <w:r w:rsidRPr="006D5056">
        <w:rPr>
          <w:rFonts w:ascii="Arial" w:hAnsi="Arial" w:cs="Arial"/>
          <w:b/>
          <w:bCs/>
        </w:rPr>
        <w:t>council</w:t>
      </w:r>
      <w:proofErr w:type="gramEnd"/>
    </w:p>
    <w:p w14:paraId="3F7FC887" w14:textId="77777777" w:rsidR="004920B7" w:rsidRPr="006D5056" w:rsidRDefault="004920B7" w:rsidP="004920B7">
      <w:pPr>
        <w:rPr>
          <w:rFonts w:ascii="Arial" w:hAnsi="Arial" w:cs="Arial"/>
        </w:rPr>
      </w:pPr>
      <w:r w:rsidRPr="006D5056">
        <w:rPr>
          <w:rFonts w:ascii="Arial" w:hAnsi="Arial" w:cs="Arial"/>
        </w:rPr>
        <w:t>The council will not discriminate unlawfully against those using or seeking to use the services provided by the council.</w:t>
      </w:r>
    </w:p>
    <w:p w14:paraId="608EA3C5" w14:textId="409E58B2" w:rsidR="004920B7" w:rsidRPr="006D5056" w:rsidRDefault="004920B7" w:rsidP="004920B7">
      <w:pPr>
        <w:rPr>
          <w:rFonts w:ascii="Arial" w:hAnsi="Arial" w:cs="Arial"/>
          <w:b/>
          <w:bCs/>
        </w:rPr>
      </w:pPr>
      <w:r w:rsidRPr="006D5056">
        <w:rPr>
          <w:rFonts w:ascii="Arial" w:hAnsi="Arial" w:cs="Arial"/>
        </w:rPr>
        <w:t xml:space="preserve">You should report any bullying or harassment by suppliers, visitors or others to the </w:t>
      </w:r>
      <w:r w:rsidR="0019172E">
        <w:rPr>
          <w:rFonts w:ascii="Arial" w:hAnsi="Arial" w:cs="Arial"/>
        </w:rPr>
        <w:t>Town Clerk</w:t>
      </w:r>
      <w:r w:rsidRPr="006D5056">
        <w:rPr>
          <w:rFonts w:ascii="Arial" w:hAnsi="Arial" w:cs="Arial"/>
        </w:rPr>
        <w:t xml:space="preserve"> who will take appropriate action. </w:t>
      </w:r>
    </w:p>
    <w:p w14:paraId="74062667" w14:textId="77777777" w:rsidR="004920B7" w:rsidRPr="006D5056" w:rsidRDefault="004920B7" w:rsidP="004920B7">
      <w:pPr>
        <w:rPr>
          <w:rFonts w:ascii="Arial" w:hAnsi="Arial" w:cs="Arial"/>
          <w:b/>
          <w:bCs/>
        </w:rPr>
      </w:pPr>
      <w:r w:rsidRPr="006D5056">
        <w:rPr>
          <w:rFonts w:ascii="Arial" w:hAnsi="Arial" w:cs="Arial"/>
          <w:b/>
          <w:bCs/>
        </w:rPr>
        <w:t>Training</w:t>
      </w:r>
    </w:p>
    <w:p w14:paraId="273DBEE0" w14:textId="4904E936" w:rsidR="004920B7" w:rsidRPr="006D5056" w:rsidRDefault="004920B7" w:rsidP="004920B7">
      <w:pPr>
        <w:rPr>
          <w:rFonts w:ascii="Arial" w:hAnsi="Arial" w:cs="Arial"/>
          <w:b/>
          <w:bCs/>
        </w:rPr>
      </w:pPr>
      <w:r w:rsidRPr="006D5056">
        <w:rPr>
          <w:rFonts w:ascii="Arial" w:hAnsi="Arial" w:cs="Arial"/>
        </w:rPr>
        <w:t>The council will raise awareness of equal opportunities to those likely to be involved in recruitment or other decision making where equal opportunities issues are likely to arise.</w:t>
      </w:r>
    </w:p>
    <w:p w14:paraId="54229A22" w14:textId="72757445" w:rsidR="004920B7" w:rsidRDefault="004920B7" w:rsidP="004920B7">
      <w:pPr>
        <w:rPr>
          <w:rFonts w:ascii="Arial" w:hAnsi="Arial" w:cs="Arial"/>
          <w:b/>
          <w:bCs/>
        </w:rPr>
      </w:pPr>
      <w:r w:rsidRPr="006D5056">
        <w:rPr>
          <w:rFonts w:ascii="Arial" w:hAnsi="Arial" w:cs="Arial"/>
        </w:rPr>
        <w:t>The council will raise awareness of all staff engaged to work at the council to help them understand their rights and responsibilities under the dignity at work policy and what they can do to help create a working environment free of bullying and harassment</w:t>
      </w:r>
      <w:r w:rsidRPr="004920B7">
        <w:rPr>
          <w:rFonts w:ascii="Arial" w:hAnsi="Arial" w:cs="Arial"/>
        </w:rPr>
        <w: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Default="004920B7" w:rsidP="004920B7">
      <w:pPr>
        <w:rPr>
          <w:rFonts w:ascii="Arial" w:hAnsi="Arial" w:cs="Arial"/>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276BF0BD" w14:textId="23E3B61A" w:rsidR="00E4609C" w:rsidRPr="00E4609C" w:rsidRDefault="00E4609C" w:rsidP="004920B7">
      <w:pPr>
        <w:rPr>
          <w:rFonts w:ascii="Arial" w:hAnsi="Arial" w:cs="Arial"/>
        </w:rPr>
      </w:pPr>
      <w:r>
        <w:rPr>
          <w:rFonts w:ascii="Arial" w:hAnsi="Arial" w:cs="Arial"/>
        </w:rPr>
        <w:t>F</w:t>
      </w:r>
      <w:r w:rsidRPr="00E4609C">
        <w:rPr>
          <w:rFonts w:ascii="Arial" w:hAnsi="Arial" w:cs="Arial"/>
        </w:rPr>
        <w:t>ailing to comply with any elements of th</w:t>
      </w:r>
      <w:r w:rsidR="00E66627">
        <w:rPr>
          <w:rFonts w:ascii="Arial" w:hAnsi="Arial" w:cs="Arial"/>
        </w:rPr>
        <w:t>is</w:t>
      </w:r>
      <w:r w:rsidRPr="00E4609C">
        <w:rPr>
          <w:rFonts w:ascii="Arial" w:hAnsi="Arial" w:cs="Arial"/>
        </w:rPr>
        <w:t xml:space="preserve"> policy may result in further action including potentially action under the Parish Council’s disciplinary policy.</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lastRenderedPageBreak/>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8E96345" w14:textId="7EECBD84" w:rsidR="004920B7" w:rsidRDefault="004920B7" w:rsidP="00805170">
      <w:pPr>
        <w:rPr>
          <w:rFonts w:ascii="Arial" w:hAnsi="Arial" w:cs="Arial"/>
        </w:rPr>
      </w:pPr>
      <w:r w:rsidRPr="004920B7">
        <w:rPr>
          <w:rFonts w:ascii="Arial" w:hAnsi="Arial" w:cs="Arial"/>
        </w:rPr>
        <w:t xml:space="preserve">This policy will be monitored periodically by the council to judge its effectiveness and will be updated in accordance with changes in the law. </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351C5134"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805170">
        <w:rPr>
          <w:rFonts w:ascii="Arial" w:hAnsi="Arial" w:cs="Arial"/>
        </w:rPr>
        <w:t>March 2023</w:t>
      </w:r>
      <w:r w:rsidR="00DD71A4">
        <w:rPr>
          <w:rFonts w:ascii="Arial" w:hAnsi="Arial" w:cs="Arial"/>
        </w:rPr>
        <w:br/>
      </w:r>
      <w:r w:rsidRPr="00512179">
        <w:rPr>
          <w:rFonts w:ascii="Arial" w:hAnsi="Arial" w:cs="Arial"/>
        </w:rPr>
        <w:t xml:space="preserve">Date of </w:t>
      </w:r>
      <w:r>
        <w:rPr>
          <w:rFonts w:ascii="Arial" w:hAnsi="Arial" w:cs="Arial"/>
        </w:rPr>
        <w:t>c</w:t>
      </w:r>
      <w:r w:rsidR="00805170">
        <w:rPr>
          <w:rFonts w:ascii="Arial" w:hAnsi="Arial" w:cs="Arial"/>
        </w:rPr>
        <w:t>ouncil</w:t>
      </w:r>
      <w:r w:rsidRPr="00512179">
        <w:rPr>
          <w:rFonts w:ascii="Arial" w:hAnsi="Arial" w:cs="Arial"/>
        </w:rPr>
        <w:t xml:space="preserve"> meeting</w:t>
      </w:r>
      <w:r w:rsidR="00805170">
        <w:rPr>
          <w:rFonts w:ascii="Arial" w:hAnsi="Arial" w:cs="Arial"/>
        </w:rPr>
        <w:t xml:space="preserve"> approved at</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00805170">
        <w:rPr>
          <w:rFonts w:ascii="Arial" w:hAnsi="Arial" w:cs="Arial"/>
        </w:rPr>
        <w:t>Equality &amp; Diversity Policy</w:t>
      </w:r>
      <w:r w:rsidR="003B5ACA">
        <w:rPr>
          <w:rFonts w:ascii="Arial" w:hAnsi="Arial" w:cs="Arial"/>
        </w:rPr>
        <w:t xml:space="preserve"> (2018)</w:t>
      </w:r>
      <w:r w:rsidR="00805170">
        <w:rPr>
          <w:rFonts w:ascii="Arial" w:hAnsi="Arial" w:cs="Arial"/>
        </w:rPr>
        <w:t xml:space="preserve"> - </w:t>
      </w:r>
      <w:r w:rsidR="00805170" w:rsidRPr="00805170">
        <w:rPr>
          <w:rFonts w:ascii="Arial" w:hAnsi="Arial" w:cs="Arial"/>
        </w:rPr>
        <w:t>205/18-19</w:t>
      </w:r>
      <w:r w:rsidR="00DD71A4">
        <w:rPr>
          <w:rFonts w:ascii="Arial" w:hAnsi="Arial" w:cs="Arial"/>
        </w:rPr>
        <w:br/>
      </w:r>
      <w:r w:rsidRPr="00512179">
        <w:rPr>
          <w:rFonts w:ascii="Arial" w:hAnsi="Arial" w:cs="Arial"/>
        </w:rPr>
        <w:t>Policy effective from</w:t>
      </w:r>
      <w:r>
        <w:rPr>
          <w:rFonts w:ascii="Arial" w:hAnsi="Arial" w:cs="Arial"/>
        </w:rPr>
        <w:t>:</w:t>
      </w:r>
      <w:r w:rsidR="00805170">
        <w:rPr>
          <w:rFonts w:ascii="Arial" w:hAnsi="Arial" w:cs="Arial"/>
        </w:rPr>
        <w:t xml:space="preserve"> 4</w:t>
      </w:r>
      <w:r w:rsidR="00805170" w:rsidRPr="00805170">
        <w:rPr>
          <w:rFonts w:ascii="Arial" w:hAnsi="Arial" w:cs="Arial"/>
          <w:vertAlign w:val="superscript"/>
        </w:rPr>
        <w:t>th</w:t>
      </w:r>
      <w:r w:rsidR="00805170">
        <w:rPr>
          <w:rFonts w:ascii="Arial" w:hAnsi="Arial" w:cs="Arial"/>
        </w:rPr>
        <w:t xml:space="preserve"> April 2023</w:t>
      </w:r>
      <w:r w:rsidR="00DD71A4">
        <w:rPr>
          <w:rFonts w:ascii="Arial" w:hAnsi="Arial" w:cs="Arial"/>
        </w:rPr>
        <w:br/>
      </w:r>
      <w:r w:rsidRPr="00512179">
        <w:rPr>
          <w:rFonts w:ascii="Arial" w:hAnsi="Arial" w:cs="Arial"/>
        </w:rPr>
        <w:t>Date for next review</w:t>
      </w:r>
      <w:r>
        <w:rPr>
          <w:rFonts w:ascii="Arial" w:hAnsi="Arial" w:cs="Arial"/>
        </w:rPr>
        <w:t>:</w:t>
      </w:r>
      <w:r w:rsidR="00805170">
        <w:rPr>
          <w:rFonts w:ascii="Arial" w:hAnsi="Arial" w:cs="Arial"/>
        </w:rPr>
        <w:t xml:space="preserve"> April 2027</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915F50">
      <w:headerReference w:type="default" r:id="rId12"/>
      <w:type w:val="continuous"/>
      <w:pgSz w:w="11906" w:h="16838"/>
      <w:pgMar w:top="1276"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CD65" w14:textId="77777777" w:rsidR="00D406AF" w:rsidRDefault="00D406AF" w:rsidP="00225AAB">
      <w:r>
        <w:separator/>
      </w:r>
    </w:p>
  </w:endnote>
  <w:endnote w:type="continuationSeparator" w:id="0">
    <w:p w14:paraId="10524B8C" w14:textId="77777777" w:rsidR="00D406AF" w:rsidRDefault="00D406A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4A4428CC"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r w:rsidR="00915F50">
          <w:rPr>
            <w:rFonts w:ascii="Gotham Book" w:hAnsi="Gotham Book"/>
            <w:noProof/>
          </w:rPr>
          <w:t xml:space="preserve"> </w:t>
        </w:r>
        <w:r w:rsidR="00915F50">
          <w:rPr>
            <w:rFonts w:ascii="Gotham Book" w:hAnsi="Gotham Book"/>
            <w:noProof/>
          </w:rPr>
          <w:tab/>
        </w:r>
        <w:r w:rsidR="00915F50">
          <w:rPr>
            <w:rFonts w:ascii="Gotham Book" w:hAnsi="Gotham Book"/>
            <w:noProof/>
          </w:rPr>
          <w:tab/>
          <w:t>NALC Model Document</w:t>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2C7" w14:textId="77777777" w:rsidR="00D406AF" w:rsidRDefault="00D406AF" w:rsidP="00225AAB">
      <w:r>
        <w:separator/>
      </w:r>
    </w:p>
  </w:footnote>
  <w:footnote w:type="continuationSeparator" w:id="0">
    <w:p w14:paraId="63074479" w14:textId="77777777" w:rsidR="00D406AF" w:rsidRDefault="00D406A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4746179E"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765391">
    <w:abstractNumId w:val="3"/>
  </w:num>
  <w:num w:numId="2" w16cid:durableId="1982146981">
    <w:abstractNumId w:val="4"/>
  </w:num>
  <w:num w:numId="3" w16cid:durableId="1560705020">
    <w:abstractNumId w:val="25"/>
  </w:num>
  <w:num w:numId="4" w16cid:durableId="1903710253">
    <w:abstractNumId w:val="27"/>
  </w:num>
  <w:num w:numId="5" w16cid:durableId="1923947972">
    <w:abstractNumId w:val="0"/>
  </w:num>
  <w:num w:numId="6" w16cid:durableId="1273777884">
    <w:abstractNumId w:val="26"/>
  </w:num>
  <w:num w:numId="7" w16cid:durableId="2024741202">
    <w:abstractNumId w:val="30"/>
  </w:num>
  <w:num w:numId="8" w16cid:durableId="626280510">
    <w:abstractNumId w:val="23"/>
  </w:num>
  <w:num w:numId="9" w16cid:durableId="2119249830">
    <w:abstractNumId w:val="14"/>
  </w:num>
  <w:num w:numId="10" w16cid:durableId="452216898">
    <w:abstractNumId w:val="18"/>
  </w:num>
  <w:num w:numId="11" w16cid:durableId="451871247">
    <w:abstractNumId w:val="13"/>
  </w:num>
  <w:num w:numId="12" w16cid:durableId="714551099">
    <w:abstractNumId w:val="5"/>
  </w:num>
  <w:num w:numId="13" w16cid:durableId="1709060359">
    <w:abstractNumId w:val="28"/>
  </w:num>
  <w:num w:numId="14" w16cid:durableId="114521261">
    <w:abstractNumId w:val="10"/>
  </w:num>
  <w:num w:numId="15" w16cid:durableId="562641098">
    <w:abstractNumId w:val="9"/>
  </w:num>
  <w:num w:numId="16" w16cid:durableId="1250306652">
    <w:abstractNumId w:val="17"/>
  </w:num>
  <w:num w:numId="17" w16cid:durableId="1701079550">
    <w:abstractNumId w:val="24"/>
  </w:num>
  <w:num w:numId="18" w16cid:durableId="669215948">
    <w:abstractNumId w:val="15"/>
  </w:num>
  <w:num w:numId="19" w16cid:durableId="1648973115">
    <w:abstractNumId w:val="11"/>
  </w:num>
  <w:num w:numId="20" w16cid:durableId="1356033756">
    <w:abstractNumId w:val="20"/>
  </w:num>
  <w:num w:numId="21" w16cid:durableId="421218428">
    <w:abstractNumId w:val="8"/>
  </w:num>
  <w:num w:numId="22" w16cid:durableId="1316567499">
    <w:abstractNumId w:val="1"/>
  </w:num>
  <w:num w:numId="23" w16cid:durableId="1541013660">
    <w:abstractNumId w:val="29"/>
  </w:num>
  <w:num w:numId="24" w16cid:durableId="261961710">
    <w:abstractNumId w:val="19"/>
  </w:num>
  <w:num w:numId="25" w16cid:durableId="891960286">
    <w:abstractNumId w:val="31"/>
  </w:num>
  <w:num w:numId="26" w16cid:durableId="1721974330">
    <w:abstractNumId w:val="12"/>
  </w:num>
  <w:num w:numId="27" w16cid:durableId="487479477">
    <w:abstractNumId w:val="16"/>
  </w:num>
  <w:num w:numId="28" w16cid:durableId="687289531">
    <w:abstractNumId w:val="21"/>
  </w:num>
  <w:num w:numId="29" w16cid:durableId="1491555344">
    <w:abstractNumId w:val="7"/>
  </w:num>
  <w:num w:numId="30" w16cid:durableId="486438288">
    <w:abstractNumId w:val="2"/>
  </w:num>
  <w:num w:numId="31" w16cid:durableId="622417586">
    <w:abstractNumId w:val="6"/>
  </w:num>
  <w:num w:numId="32" w16cid:durableId="18392713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9172E"/>
    <w:rsid w:val="001A255E"/>
    <w:rsid w:val="001A43B9"/>
    <w:rsid w:val="00200675"/>
    <w:rsid w:val="00202E2D"/>
    <w:rsid w:val="00225AAB"/>
    <w:rsid w:val="0025243E"/>
    <w:rsid w:val="00265BFD"/>
    <w:rsid w:val="00283EC3"/>
    <w:rsid w:val="002852E7"/>
    <w:rsid w:val="00297EFD"/>
    <w:rsid w:val="002A6C21"/>
    <w:rsid w:val="002E0B0D"/>
    <w:rsid w:val="00323DFD"/>
    <w:rsid w:val="003400E7"/>
    <w:rsid w:val="003619D2"/>
    <w:rsid w:val="00386331"/>
    <w:rsid w:val="00390A24"/>
    <w:rsid w:val="003B5ACA"/>
    <w:rsid w:val="003C743C"/>
    <w:rsid w:val="00406EC8"/>
    <w:rsid w:val="00433BCE"/>
    <w:rsid w:val="004920B7"/>
    <w:rsid w:val="00493FD5"/>
    <w:rsid w:val="004B13A7"/>
    <w:rsid w:val="004C62AD"/>
    <w:rsid w:val="004E2382"/>
    <w:rsid w:val="004F1CEC"/>
    <w:rsid w:val="004F5464"/>
    <w:rsid w:val="004F6EDE"/>
    <w:rsid w:val="00512179"/>
    <w:rsid w:val="005307F8"/>
    <w:rsid w:val="0054592F"/>
    <w:rsid w:val="00547560"/>
    <w:rsid w:val="005546A7"/>
    <w:rsid w:val="00575924"/>
    <w:rsid w:val="00581448"/>
    <w:rsid w:val="0059274C"/>
    <w:rsid w:val="005947FA"/>
    <w:rsid w:val="005E45FA"/>
    <w:rsid w:val="005F510D"/>
    <w:rsid w:val="005F5FB8"/>
    <w:rsid w:val="00646BF7"/>
    <w:rsid w:val="006A34AA"/>
    <w:rsid w:val="006B758B"/>
    <w:rsid w:val="006D5056"/>
    <w:rsid w:val="006F0348"/>
    <w:rsid w:val="00737460"/>
    <w:rsid w:val="0074642B"/>
    <w:rsid w:val="007713E0"/>
    <w:rsid w:val="007A6D3A"/>
    <w:rsid w:val="007E6C3C"/>
    <w:rsid w:val="00805170"/>
    <w:rsid w:val="00815732"/>
    <w:rsid w:val="00817054"/>
    <w:rsid w:val="0084461D"/>
    <w:rsid w:val="0086672F"/>
    <w:rsid w:val="008928F0"/>
    <w:rsid w:val="00896340"/>
    <w:rsid w:val="008F0241"/>
    <w:rsid w:val="00901A21"/>
    <w:rsid w:val="00915F50"/>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5275A"/>
    <w:rsid w:val="00C75761"/>
    <w:rsid w:val="00CD367E"/>
    <w:rsid w:val="00CF1B04"/>
    <w:rsid w:val="00CF71B2"/>
    <w:rsid w:val="00D056A8"/>
    <w:rsid w:val="00D37156"/>
    <w:rsid w:val="00D406AF"/>
    <w:rsid w:val="00D92E71"/>
    <w:rsid w:val="00DD2202"/>
    <w:rsid w:val="00DD4EDF"/>
    <w:rsid w:val="00DD71A4"/>
    <w:rsid w:val="00DE6026"/>
    <w:rsid w:val="00E14E7C"/>
    <w:rsid w:val="00E15CD8"/>
    <w:rsid w:val="00E23FEF"/>
    <w:rsid w:val="00E4609C"/>
    <w:rsid w:val="00E66627"/>
    <w:rsid w:val="00EC6945"/>
    <w:rsid w:val="00ED1AD8"/>
    <w:rsid w:val="00ED7A9F"/>
    <w:rsid w:val="00ED7CBE"/>
    <w:rsid w:val="00EE217A"/>
    <w:rsid w:val="00EE777D"/>
    <w:rsid w:val="00F066E4"/>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7" ma:contentTypeDescription="Create a new document." ma:contentTypeScope="" ma:versionID="6543d43c7435a968f8660b9a14e609d4">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c083ba291f18df39e88991b443c314ba"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customXml/itemProps2.xml><?xml version="1.0" encoding="utf-8"?>
<ds:datastoreItem xmlns:ds="http://schemas.openxmlformats.org/officeDocument/2006/customXml" ds:itemID="{8EDB63AE-415B-45B6-B58B-4C87789E90FE}">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3.xml><?xml version="1.0" encoding="utf-8"?>
<ds:datastoreItem xmlns:ds="http://schemas.openxmlformats.org/officeDocument/2006/customXml" ds:itemID="{CCA348B1-EBF6-43CD-B01B-1E1647AF5242}">
  <ds:schemaRefs>
    <ds:schemaRef ds:uri="http://schemas.microsoft.com/sharepoint/v3/contenttype/forms"/>
  </ds:schemaRefs>
</ds:datastoreItem>
</file>

<file path=customXml/itemProps4.xml><?xml version="1.0" encoding="utf-8"?>
<ds:datastoreItem xmlns:ds="http://schemas.openxmlformats.org/officeDocument/2006/customXml" ds:itemID="{0B5C5430-E80B-4498-A8C3-9CC17FF5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Town Clerk</cp:lastModifiedBy>
  <cp:revision>18</cp:revision>
  <cp:lastPrinted>2019-07-10T10:03:00Z</cp:lastPrinted>
  <dcterms:created xsi:type="dcterms:W3CDTF">2023-03-27T15:28:00Z</dcterms:created>
  <dcterms:modified xsi:type="dcterms:W3CDTF">2023-04-19T13:50:00Z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_dlc_DocIdItemGuid">
    <vt:lpwstr>b962e67d-ed35-4b13-a7be-c551da0bf01e</vt:lpwstr>
  </property>
  <property fmtid="{D5CDD505-2E9C-101B-9397-08002B2CF9AE}" pid="4" name="MediaServiceImageTags">
    <vt:lpwstr/>
  </property>
</Properties>
</file>